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1.课堂上有学生开小差，属于(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A.注意的分散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8.51pt">
                  <v:imagedata r:id="rId4" o:title=""/>
                </v:shape>
              </w:pict>
            </w:r>
            <w:r>
              <w:pict>
                <v:shape id="_x0000_i1026" type="#_x0000_t75" style="height:9pt;width:18pt">
                  <v:imagedata r:id="rId5" o:title=""/>
                </v:shape>
              </w:pict>
            </w:r>
            <w:r>
              <w:t>83.78%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B.注意的转移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7.25pt">
                  <v:imagedata r:id="rId6" o:title=""/>
                </v:shape>
              </w:pict>
            </w:r>
            <w:r>
              <w:pict>
                <v:shape id="_x0000_i1028" type="#_x0000_t75" style="height:9pt;width:89.26pt">
                  <v:imagedata r:id="rId7" o:title=""/>
                </v:shape>
              </w:pict>
            </w:r>
            <w:r>
              <w:t>16.22%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C.注意的分配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D.注意的平衡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2.教育活动中，教师采用科学的方法组织引导学生跟着正确的方向，获得良好的发展，这句话的意思是说(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A.学生在教育中是被动客体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B.教师在教育活动中是被动客体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C.充分发挥教师在教育活动中的主导作用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3.51pt">
                  <v:imagedata r:id="rId9" o:title=""/>
                </v:shape>
              </w:pict>
            </w:r>
            <w:r>
              <w:pict>
                <v:shape id="_x0000_i1034" type="#_x0000_t75" style="height:9pt;width:3pt">
                  <v:imagedata r:id="rId10" o:title=""/>
                </v:shape>
              </w:pict>
            </w:r>
            <w:r>
              <w:t>97.3%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D.教师在教学活动中不能起到主导作用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11" o:title=""/>
                </v:shape>
              </w:pict>
            </w:r>
            <w:r>
              <w:pict>
                <v:shape id="_x0000_i1036" type="#_x0000_t75" style="height:9pt;width:104.26pt">
                  <v:imagedata r:id="rId12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3.学生为保持信息，对所学知识进行不断重复，巩固以前的知识，这叫做(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7.51pt">
                  <v:imagedata r:id="rId13" o:title=""/>
                </v:shape>
              </w:pict>
            </w:r>
            <w:r>
              <w:pict>
                <v:shape id="_x0000_i1038" type="#_x0000_t75" style="height:9pt;width:9pt">
                  <v:imagedata r:id="rId14" o:title=""/>
                </v:shape>
              </w:pict>
            </w:r>
            <w:r>
              <w:t>91.89%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B.调节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C.教育加工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.25pt">
                  <v:imagedata r:id="rId15" o:title=""/>
                </v:shape>
              </w:pict>
            </w:r>
            <w:r>
              <w:pict>
                <v:shape id="_x0000_i1041" type="#_x0000_t75" style="height:9pt;width:98.26pt">
                  <v:imagedata r:id="rId16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4.某学生学习基础不错，但是学习成绩时起时伏，原因是晚上打开电视就想看，看电视太晚了来不及复习功课，他学习上的问题是不良的( )造成的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A.性格的态度特征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1.25pt">
                  <v:imagedata r:id="rId17" o:title=""/>
                </v:shape>
              </w:pict>
            </w:r>
            <w:r>
              <w:pict>
                <v:shape id="_x0000_i1044" type="#_x0000_t75" style="height:9pt;width:95.26pt">
                  <v:imagedata r:id="rId18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B.性格的情绪特征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C.性格的意志特征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1.51pt">
                  <v:imagedata r:id="rId19" o:title=""/>
                </v:shape>
              </w:pict>
            </w:r>
            <w:r>
              <w:pict>
                <v:shape id="_x0000_i1047" type="#_x0000_t75" style="height:9pt;width:15pt">
                  <v:imagedata r:id="rId20" o:title=""/>
                </v:shape>
              </w:pict>
            </w:r>
            <w:r>
              <w:t>86.49%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D.性格的理性特征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.25pt">
                  <v:imagedata r:id="rId11" o:title=""/>
                </v:shape>
              </w:pict>
            </w:r>
            <w:r>
              <w:pict>
                <v:shape id="_x0000_i1049" type="#_x0000_t75" style="height:9pt;width:104.26pt">
                  <v:imagedata r:id="rId12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5.( )是调整教育教学，以教师为主体产生的社会关系。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A.义务教育法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.25pt">
                  <v:imagedata r:id="rId11" o:title=""/>
                </v:shape>
              </w:pict>
            </w:r>
            <w:r>
              <w:pict>
                <v:shape id="_x0000_i1051" type="#_x0000_t75" style="height:9pt;width:104.26pt">
                  <v:imagedata r:id="rId12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4.26pt">
                  <v:imagedata r:id="rId21" o:title=""/>
                </v:shape>
              </w:pict>
            </w:r>
            <w:r>
              <w:pict>
                <v:shape id="_x0000_i1053" type="#_x0000_t75" style="height:9pt;width:32.25pt">
                  <v:imagedata r:id="rId22" o:title=""/>
                </v:shape>
              </w:pict>
            </w:r>
            <w:r>
              <w:t>70.27%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8.5pt">
                  <v:imagedata r:id="rId23" o:title=""/>
                </v:shape>
              </w:pict>
            </w:r>
            <w:r>
              <w:pict>
                <v:shape id="_x0000_i1055" type="#_x0000_t75" style="height:9pt;width:78.01pt">
                  <v:imagedata r:id="rId24" o:title=""/>
                </v:shape>
              </w:pict>
            </w:r>
            <w:r>
              <w:t>27.03%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D.特殊教育法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70.27%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