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教师招聘每日一练（8月27日）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1.“人的知识才能是由天生遗传决定的”对于这句话理解错误的是(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A.合理的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77.26pt">
                  <v:imagedata r:id="rId4" o:title=""/>
                </v:shape>
              </w:pict>
            </w:r>
            <w:r>
              <w:pict>
                <v:shape id="_x0000_i1026" type="#_x0000_t75" style="height:9pt;width:29.25pt">
                  <v:imagedata r:id="rId5" o:title=""/>
                </v:shape>
              </w:pict>
            </w:r>
            <w:r>
              <w:t>72.97%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B.荒谬的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8.25pt">
                  <v:imagedata r:id="rId6" o:title=""/>
                </v:shape>
              </w:pict>
            </w:r>
            <w:r>
              <w:pict>
                <v:shape id="_x0000_i1028" type="#_x0000_t75" style="height:9pt;width:98.26pt">
                  <v:imagedata r:id="rId7" o:title=""/>
                </v:shape>
              </w:pict>
            </w:r>
            <w:r>
              <w:t>8.11%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C.否认了教育的作用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4.25pt">
                  <v:imagedata r:id="rId8" o:title=""/>
                </v:shape>
              </w:pict>
            </w:r>
            <w:r>
              <w:pict>
                <v:shape id="_x0000_i1030" type="#_x0000_t75" style="height:9pt;width:92.26pt">
                  <v:imagedata r:id="rId9" o:title=""/>
                </v:shape>
              </w:pict>
            </w:r>
            <w:r>
              <w:t>13.51%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D.属于“先天决定论”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5.25pt">
                  <v:imagedata r:id="rId10" o:title=""/>
                </v:shape>
              </w:pict>
            </w:r>
            <w:r>
              <w:pict>
                <v:shape id="_x0000_i1032" type="#_x0000_t75" style="height:9pt;width:101.26pt">
                  <v:imagedata r:id="rId11" o:title=""/>
                </v:shape>
              </w:pict>
            </w:r>
            <w:r>
              <w:t>5.41%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72.97%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2.心理学家是根据身心发展的哪一规律提出发展关键期的概念?( )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A.顺序性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5.25pt">
                  <v:imagedata r:id="rId10" o:title=""/>
                </v:shape>
              </w:pict>
            </w:r>
            <w:r>
              <w:pict>
                <v:shape id="_x0000_i1034" type="#_x0000_t75" style="height:9pt;width:101.26pt">
                  <v:imagedata r:id="rId11" o:title=""/>
                </v:shape>
              </w:pict>
            </w:r>
            <w:r>
              <w:t>5.41%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B.阶段性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42.76pt">
                  <v:imagedata r:id="rId12" o:title=""/>
                </v:shape>
              </w:pict>
            </w:r>
            <w:r>
              <w:pict>
                <v:shape id="_x0000_i1036" type="#_x0000_t75" style="height:9pt;width:63.76pt">
                  <v:imagedata r:id="rId13" o:title=""/>
                </v:shape>
              </w:pict>
            </w:r>
            <w:r>
              <w:t>40.54%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C.不平衡性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57.01pt">
                  <v:imagedata r:id="rId14" o:title=""/>
                </v:shape>
              </w:pict>
            </w:r>
            <w:r>
              <w:pict>
                <v:shape id="_x0000_i1038" type="#_x0000_t75" style="height:9pt;width:49.51pt">
                  <v:imagedata r:id="rId15" o:title=""/>
                </v:shape>
              </w:pict>
            </w:r>
            <w:r>
              <w:t>54.05%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D.互补性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06.51pt">
                  <v:imagedata r:id="rId1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54.05%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3.格塞尔的“同卵双生儿爬楼梯试验”，充分说明了(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A.遗传素质的生理成熟程度制约人的身心发展的过程和阶段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48.76pt">
                  <v:imagedata r:id="rId17" o:title=""/>
                </v:shape>
              </w:pict>
            </w:r>
            <w:r>
              <w:pict>
                <v:shape id="_x0000_i1041" type="#_x0000_t75" style="height:9pt;width:57.76pt">
                  <v:imagedata r:id="rId18" o:title=""/>
                </v:shape>
              </w:pict>
            </w:r>
            <w:r>
              <w:t>45.95%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B.遗传素质的差异性决定人的身心发展的个性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7.25pt">
                  <v:imagedata r:id="rId19" o:title=""/>
                </v:shape>
              </w:pict>
            </w:r>
            <w:r>
              <w:pict>
                <v:shape id="_x0000_i1043" type="#_x0000_t75" style="height:9pt;width:89.26pt">
                  <v:imagedata r:id="rId20" o:title=""/>
                </v:shape>
              </w:pict>
            </w:r>
            <w:r>
              <w:t>16.22%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C.遗传素质可随环境的改变而改变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22.5pt">
                  <v:imagedata r:id="rId21" o:title=""/>
                </v:shape>
              </w:pict>
            </w:r>
            <w:r>
              <w:pict>
                <v:shape id="_x0000_i1045" type="#_x0000_t75" style="height:9pt;width:84.01pt">
                  <v:imagedata r:id="rId22" o:title=""/>
                </v:shape>
              </w:pict>
            </w:r>
            <w:r>
              <w:t>21.62%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D.遗传素质提供了人的身心发展的可能性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17.25pt">
                  <v:imagedata r:id="rId19" o:title=""/>
                </v:shape>
              </w:pict>
            </w:r>
            <w:r>
              <w:pict>
                <v:shape id="_x0000_i1047" type="#_x0000_t75" style="height:9pt;width:89.26pt">
                  <v:imagedata r:id="rId20" o:title=""/>
                </v:shape>
              </w:pict>
            </w:r>
            <w:r>
              <w:t>16.22%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45.95%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4.美国心理学家布鲁纳认为学习的实质在于(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A.获得知识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5.25pt">
                  <v:imagedata r:id="rId10" o:title=""/>
                </v:shape>
              </w:pict>
            </w:r>
            <w:r>
              <w:pict>
                <v:shape id="_x0000_i1049" type="#_x0000_t75" style="height:9pt;width:101.26pt">
                  <v:imagedata r:id="rId11" o:title=""/>
                </v:shape>
              </w:pict>
            </w:r>
            <w:r>
              <w:t>5.41%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B.习得学习方法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5.25pt">
                  <v:imagedata r:id="rId10" o:title=""/>
                </v:shape>
              </w:pict>
            </w:r>
            <w:r>
              <w:pict>
                <v:shape id="_x0000_i1051" type="#_x0000_t75" style="height:9pt;width:101.26pt">
                  <v:imagedata r:id="rId11" o:title=""/>
                </v:shape>
              </w:pict>
            </w:r>
            <w:r>
              <w:t>5.41%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C.主动形成认知结构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91.51pt">
                  <v:imagedata r:id="rId23" o:title=""/>
                </v:shape>
              </w:pict>
            </w:r>
            <w:r>
              <w:pict>
                <v:shape id="_x0000_i1053" type="#_x0000_t75" style="height:9pt;width:15pt">
                  <v:imagedata r:id="rId24" o:title=""/>
                </v:shape>
              </w:pict>
            </w:r>
            <w:r>
              <w:t>86.49%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D.建立知识系统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2.25pt">
                  <v:imagedata r:id="rId25" o:title=""/>
                </v:shape>
              </w:pict>
            </w:r>
            <w:r>
              <w:pict>
                <v:shape id="_x0000_i1055" type="#_x0000_t75" style="height:9pt;width:104.26pt">
                  <v:imagedata r:id="rId26" o:title=""/>
                </v:shape>
              </w:pict>
            </w:r>
            <w:r>
              <w:t>2.7%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86.49%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5.“学生不是空着脑袋走进教室的”这属于(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A.人本主义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9.5pt">
                  <v:imagedata r:id="rId27" o:title=""/>
                </v:shape>
              </w:pict>
            </w:r>
            <w:r>
              <w:pict>
                <v:shape id="_x0000_i1057" type="#_x0000_t75" style="height:9pt;width:87.01pt">
                  <v:imagedata r:id="rId28" o:title=""/>
                </v:shape>
              </w:pict>
            </w:r>
            <w:r>
              <w:t>18.92%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B.建构主义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60.01pt">
                  <v:imagedata r:id="rId29" o:title=""/>
                </v:shape>
              </w:pict>
            </w:r>
            <w:r>
              <w:pict>
                <v:shape id="_x0000_i1059" type="#_x0000_t75" style="height:9pt;width:46.51pt">
                  <v:imagedata r:id="rId30" o:title=""/>
                </v:shape>
              </w:pict>
            </w:r>
            <w:r>
              <w:t>56.76%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C.信息加工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106.51pt">
                  <v:imagedata r:id="rId1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D.认知主义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25.5pt">
                  <v:imagedata r:id="rId31" o:title=""/>
                </v:shape>
              </w:pict>
            </w:r>
            <w:r>
              <w:pict>
                <v:shape id="_x0000_i1062" type="#_x0000_t75" style="height:9pt;width:81.01pt">
                  <v:imagedata r:id="rId32" o:title=""/>
                </v:shape>
              </w:pict>
            </w:r>
            <w:r>
              <w:t>24.32%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56.76%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