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教师招聘每日一练（8月12日）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1.下列属于班级的重要功能的是(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A.组织开展学科教学活动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7.76pt">
                  <v:imagedata r:id="rId4" o:title=""/>
                </v:shape>
              </w:pict>
            </w:r>
            <w:r>
              <w:pict>
                <v:shape id="_x0000_i1026" type="#_x0000_t75" style="height:9pt;width:48.76pt">
                  <v:imagedata r:id="rId5" o:title=""/>
                </v:shape>
              </w:pict>
            </w:r>
            <w:r>
              <w:t>54.55%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B.学生进行交友活动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pt">
                  <v:imagedata r:id="rId6" o:title=""/>
                </v:shape>
              </w:pict>
            </w:r>
            <w:r>
              <w:pict>
                <v:shape id="_x0000_i1028" type="#_x0000_t75" style="height:9pt;width:103.51pt">
                  <v:imagedata r:id="rId7" o:title=""/>
                </v:shape>
              </w:pict>
            </w:r>
            <w:r>
              <w:t>3.03%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C.学生自主管理班级秩序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8.75pt">
                  <v:imagedata r:id="rId8" o:title=""/>
                </v:shape>
              </w:pict>
            </w:r>
            <w:r>
              <w:pict>
                <v:shape id="_x0000_i1030" type="#_x0000_t75" style="height:9pt;width:87.76pt">
                  <v:imagedata r:id="rId9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D.形成健康良好的班风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5.5pt">
                  <v:imagedata r:id="rId10" o:title=""/>
                </v:shape>
              </w:pict>
            </w:r>
            <w:r>
              <w:pict>
                <v:shape id="_x0000_i1032" type="#_x0000_t75" style="height:9pt;width:81.01pt">
                  <v:imagedata r:id="rId11" o:title=""/>
                </v:shape>
              </w:pict>
            </w:r>
            <w:r>
              <w:t>24.24%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18.18%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2.( )是指学习者面对一个事物，不把它先分解为各个部分、特征或方面，而是把它首先作为一个整体笼统地加以把握。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A.分析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3pt">
                  <v:imagedata r:id="rId6" o:title=""/>
                </v:shape>
              </w:pict>
            </w:r>
            <w:r>
              <w:pict>
                <v:shape id="_x0000_i1034" type="#_x0000_t75" style="height:9pt;width:103.51pt">
                  <v:imagedata r:id="rId7" o:title=""/>
                </v:shape>
              </w:pict>
            </w:r>
            <w:r>
              <w:t>3.03%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B.综合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9.76pt">
                  <v:imagedata r:id="rId12" o:title=""/>
                </v:shape>
              </w:pict>
            </w:r>
            <w:r>
              <w:pict>
                <v:shape id="_x0000_i1036" type="#_x0000_t75" style="height:9pt;width:6.75pt">
                  <v:imagedata r:id="rId13" o:title=""/>
                </v:shape>
              </w:pict>
            </w:r>
            <w:r>
              <w:t>93.94%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C.比较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D.分类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pt">
                  <v:imagedata r:id="rId6" o:title=""/>
                </v:shape>
              </w:pict>
            </w:r>
            <w:r>
              <w:pict>
                <v:shape id="_x0000_i1039" type="#_x0000_t75" style="height:9pt;width:103.51pt">
                  <v:imagedata r:id="rId7" o:title=""/>
                </v:shape>
              </w:pict>
            </w:r>
            <w:r>
              <w:t>3.03%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93.94%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3.属于学习风格心理要素中情感要素的表现的是(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A.学习坚持性的高低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8.75pt">
                  <v:imagedata r:id="rId8" o:title=""/>
                </v:shape>
              </w:pict>
            </w:r>
            <w:r>
              <w:pict>
                <v:shape id="_x0000_i1041" type="#_x0000_t75" style="height:9pt;width:87.76pt">
                  <v:imagedata r:id="rId9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B.言语表达力的差异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5.75pt">
                  <v:imagedata r:id="rId15" o:title=""/>
                </v:shape>
              </w:pict>
            </w:r>
            <w:r>
              <w:pict>
                <v:shape id="_x0000_i1043" type="#_x0000_t75" style="height:9pt;width:90.76pt">
                  <v:imagedata r:id="rId16" o:title=""/>
                </v:shape>
              </w:pict>
            </w:r>
            <w:r>
              <w:t>15.15%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C.冒险与谨慎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8.75pt">
                  <v:imagedata r:id="rId8" o:title=""/>
                </v:shape>
              </w:pict>
            </w:r>
            <w:r>
              <w:pict>
                <v:shape id="_x0000_i1045" type="#_x0000_t75" style="height:9pt;width:87.76pt">
                  <v:imagedata r:id="rId9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D.成就动机水平的差异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51.01pt">
                  <v:imagedata r:id="rId17" o:title=""/>
                </v:shape>
              </w:pict>
            </w:r>
            <w:r>
              <w:pict>
                <v:shape id="_x0000_i1047" type="#_x0000_t75" style="height:9pt;width:55.51pt">
                  <v:imagedata r:id="rId18" o:title=""/>
                </v:shape>
              </w:pict>
            </w:r>
            <w:r>
              <w:t>48.48%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48.48%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4.弗洛伊德将人格分为本我、自我和超我，其中超我包括(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A.良心和内疚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B.良心和自我理想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48.01pt">
                  <v:imagedata r:id="rId19" o:title=""/>
                </v:shape>
              </w:pict>
            </w:r>
            <w:r>
              <w:pict>
                <v:shape id="_x0000_i1050" type="#_x0000_t75" style="height:9pt;width:58.51pt">
                  <v:imagedata r:id="rId20" o:title=""/>
                </v:shape>
              </w:pict>
            </w:r>
            <w:r>
              <w:t>45.45%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C.内疚和责任感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pt">
                  <v:imagedata r:id="rId6" o:title=""/>
                </v:shape>
              </w:pict>
            </w:r>
            <w:r>
              <w:pict>
                <v:shape id="_x0000_i1052" type="#_x0000_t75" style="height:9pt;width:103.51pt">
                  <v:imagedata r:id="rId7" o:title=""/>
                </v:shape>
              </w:pict>
            </w:r>
            <w:r>
              <w:t>3.03%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D.责任感和义务感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54.76pt">
                  <v:imagedata r:id="rId21" o:title=""/>
                </v:shape>
              </w:pict>
            </w:r>
            <w:r>
              <w:pict>
                <v:shape id="_x0000_i1054" type="#_x0000_t75" style="height:9pt;width:51.76pt">
                  <v:imagedata r:id="rId22" o:title=""/>
                </v:shape>
              </w:pict>
            </w:r>
            <w:r>
              <w:t>51.52%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45.45%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5.王老师观察到，在若干次探究性小组合作学习的讨论环节中，孙丽同学自己总是拿不定主意，要靠同伴拿主意。这说明孙丽的学习风格属于(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A.场独立型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B.冲动型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3pt">
                  <v:imagedata r:id="rId6" o:title=""/>
                </v:shape>
              </w:pict>
            </w:r>
            <w:r>
              <w:pict>
                <v:shape id="_x0000_i1057" type="#_x0000_t75" style="height:9pt;width:103.51pt">
                  <v:imagedata r:id="rId7" o:title=""/>
                </v:shape>
              </w:pict>
            </w:r>
            <w:r>
              <w:t>3.03%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C.沉思型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D.场依存型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2.76pt">
                  <v:imagedata r:id="rId23" o:title=""/>
                </v:shape>
              </w:pict>
            </w:r>
            <w:r>
              <w:pict>
                <v:shape id="_x0000_i1060" type="#_x0000_t75" style="height:9pt;width:3.75pt">
                  <v:imagedata r:id="rId24" o:title=""/>
                </v:shape>
              </w:pict>
            </w:r>
            <w:r>
              <w:t>96.97%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96.97%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