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6月30日每日一练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1.觉察刺激之间微弱差别的能力称为(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A.绝对感觉阈限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pt">
                  <v:imagedata r:id="rId4" o:title=""/>
                </v:shape>
              </w:pict>
            </w:r>
            <w:r>
              <w:pict>
                <v:shape id="_x0000_i1026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B.绝对感受性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.5pt">
                  <v:imagedata r:id="rId6" o:title=""/>
                </v:shape>
              </w:pict>
            </w:r>
            <w:r>
              <w:pict>
                <v:shape id="_x0000_i1028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C.差别感觉阈限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55.51pt">
                  <v:imagedata r:id="rId8" o:title=""/>
                </v:shape>
              </w:pict>
            </w:r>
            <w:r>
              <w:pict>
                <v:shape id="_x0000_i1030" type="#_x0000_t75" style="height:9pt;width:51.01pt">
                  <v:imagedata r:id="rId9" o:title=""/>
                </v:shape>
              </w:pict>
            </w:r>
            <w:r>
              <w:t>52.17%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D.差别感受性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6.76pt">
                  <v:imagedata r:id="rId10" o:title=""/>
                </v:shape>
              </w:pict>
            </w:r>
            <w:r>
              <w:pict>
                <v:shape id="_x0000_i1032" type="#_x0000_t75" style="height:9pt;width:69.76pt">
                  <v:imagedata r:id="rId11" o:title=""/>
                </v:shape>
              </w:pict>
            </w:r>
            <w:r>
              <w:t>34.78%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2.具有感染性的，比较平稳而相对持久的情绪状态是(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A.热情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8pt">
                  <v:imagedata r:id="rId12" o:title=""/>
                </v:shape>
              </w:pict>
            </w:r>
            <w:r>
              <w:pict>
                <v:shape id="_x0000_i1034" type="#_x0000_t75" style="height:9pt;width:88.51pt">
                  <v:imagedata r:id="rId13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B.心境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78.01pt">
                  <v:imagedata r:id="rId14" o:title=""/>
                </v:shape>
              </w:pict>
            </w:r>
            <w:r>
              <w:pict>
                <v:shape id="_x0000_i1036" type="#_x0000_t75" style="height:9pt;width:28.5pt">
                  <v:imagedata r:id="rId15" o:title=""/>
                </v:shape>
              </w:pict>
            </w:r>
            <w:r>
              <w:t>73.91%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C.激情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pt">
                  <v:imagedata r:id="rId4" o:title=""/>
                </v:shape>
              </w:pict>
            </w:r>
            <w:r>
              <w:pict>
                <v:shape id="_x0000_i1038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D.应激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3.信息的发送者与信息的接受者之间的信息相互作用过程是(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A.信息传播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60.01pt">
                  <v:imagedata r:id="rId17" o:title=""/>
                </v:shape>
              </w:pict>
            </w:r>
            <w:r>
              <w:pict>
                <v:shape id="_x0000_i1041" type="#_x0000_t75" style="height:9pt;width:46.51pt">
                  <v:imagedata r:id="rId18" o:title=""/>
                </v:shape>
              </w:pict>
            </w:r>
            <w:r>
              <w:t>56.52%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B.人际沟通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45.76pt">
                  <v:imagedata r:id="rId19" o:title=""/>
                </v:shape>
              </w:pict>
            </w:r>
            <w:r>
              <w:pict>
                <v:shape id="_x0000_i1043" type="#_x0000_t75" style="height:9pt;width:60.76pt">
                  <v:imagedata r:id="rId20" o:title=""/>
                </v:shape>
              </w:pict>
            </w:r>
            <w:r>
              <w:t>43.48%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C.人际吸引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D.人际关系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4.某学生活泼、好动、乐观、灵活，喜欢交朋友，爱好广泛，稳定性差，缺少毅力，见异思迁。他的气质类型属于(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A.多血质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8.01pt">
                  <v:imagedata r:id="rId14" o:title=""/>
                </v:shape>
              </w:pict>
            </w:r>
            <w:r>
              <w:pict>
                <v:shape id="_x0000_i1047" type="#_x0000_t75" style="height:9pt;width:28.5pt">
                  <v:imagedata r:id="rId15" o:title=""/>
                </v:shape>
              </w:pict>
            </w:r>
            <w:r>
              <w:t>73.91%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B.胆汁质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2.5pt">
                  <v:imagedata r:id="rId21" o:title=""/>
                </v:shape>
              </w:pict>
            </w:r>
            <w:r>
              <w:pict>
                <v:shape id="_x0000_i1049" type="#_x0000_t75" style="height:9pt;width:84.01pt">
                  <v:imagedata r:id="rId22" o:title=""/>
                </v:shape>
              </w:pict>
            </w:r>
            <w:r>
              <w:t>21.74%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C.粘液质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.5pt">
                  <v:imagedata r:id="rId6" o:title=""/>
                </v:shape>
              </w:pict>
            </w:r>
            <w:r>
              <w:pict>
                <v:shape id="_x0000_i1051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D.抑郁质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5.小明既想参加演讲比赛，锻炼自己，又怕自已讲不好，被人讥笑，这时他面临的心理冲突是(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A.双趋冲突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pt">
                  <v:imagedata r:id="rId4" o:title=""/>
                </v:shape>
              </w:pict>
            </w:r>
            <w:r>
              <w:pict>
                <v:shape id="_x0000_i1054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B.双避冲突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4.5pt">
                  <v:imagedata r:id="rId6" o:title=""/>
                </v:shape>
              </w:pict>
            </w:r>
            <w:r>
              <w:pict>
                <v:shape id="_x0000_i1056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C.趋避冲突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78.01pt">
                  <v:imagedata r:id="rId14" o:title=""/>
                </v:shape>
              </w:pict>
            </w:r>
            <w:r>
              <w:pict>
                <v:shape id="_x0000_i1058" type="#_x0000_t75" style="height:9pt;width:28.5pt">
                  <v:imagedata r:id="rId15" o:title=""/>
                </v:shape>
              </w:pict>
            </w:r>
            <w:r>
              <w:t>73.91%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D.双重趋势冲突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3.5pt">
                  <v:imagedata r:id="rId23" o:title=""/>
                </v:shape>
              </w:pict>
            </w:r>
            <w:r>
              <w:pict>
                <v:shape id="_x0000_i1060" type="#_x0000_t75" style="height:9pt;width:93.01pt">
                  <v:imagedata r:id="rId24" o:title=""/>
                </v:shape>
              </w:pict>
            </w:r>
            <w:r>
              <w:t>13.04%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73.91%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