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6月22日每日一练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1.骨干教师华老师教学能力突出，经常一个人钻研教学，不愿意参加集体备课，说明老师缺乏(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A.严以律己的意识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B.团队协作的精神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C.严谨工作的态度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D.敬业爱岗的品德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2.上课打瞌睡，对教师讲的内容持怀疑态度，该课堂气氛属于(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A.支持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B.积极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C.对抗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5.25pt">
                  <v:imagedata r:id="rId6" o:title=""/>
                </v:shape>
              </w:pict>
            </w:r>
            <w:r>
              <w:pict>
                <v:shape id="_x0000_i1032" type="#_x0000_t75" style="height:9pt;width:71.26pt">
                  <v:imagedata r:id="rId7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D.消极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70.51pt">
                  <v:imagedata r:id="rId8" o:title=""/>
                </v:shape>
              </w:pict>
            </w:r>
            <w:r>
              <w:pict>
                <v:shape id="_x0000_i1034" type="#_x0000_t75" style="height:9pt;width:36.01pt">
                  <v:imagedata r:id="rId9" o:title=""/>
                </v:shape>
              </w:pict>
            </w:r>
            <w:r>
              <w:t>66.67%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3.学钢琴随着次数增多，感到自己进步似乎停止，这时处于技能学习的(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A.过度学习期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.75pt">
                  <v:imagedata r:id="rId10" o:title=""/>
                </v:shape>
              </w:pict>
            </w:r>
            <w:r>
              <w:pict>
                <v:shape id="_x0000_i1036" type="#_x0000_t75" style="height:9pt;width:102.76pt">
                  <v:imagedata r:id="rId11" o:title=""/>
                </v:shape>
              </w:pict>
            </w:r>
            <w:r>
              <w:t>3.7%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B.高原学习期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51.01pt">
                  <v:imagedata r:id="rId12" o:title=""/>
                </v:shape>
              </w:pict>
            </w:r>
            <w:r>
              <w:pict>
                <v:shape id="_x0000_i1038" type="#_x0000_t75" style="height:9pt;width:55.51pt">
                  <v:imagedata r:id="rId13" o:title=""/>
                </v:shape>
              </w:pict>
            </w:r>
            <w:r>
              <w:t>48.15%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C.疲劳学习期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1.5pt">
                  <v:imagedata r:id="rId14" o:title=""/>
                </v:shape>
              </w:pict>
            </w:r>
            <w:r>
              <w:pict>
                <v:shape id="_x0000_i1040" type="#_x0000_t75" style="height:9pt;width:75.01pt">
                  <v:imagedata r:id="rId15" o:title=""/>
                </v:shape>
              </w:pict>
            </w:r>
            <w:r>
              <w:t>29.63%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D.潜伏学习期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9.5pt">
                  <v:imagedata r:id="rId16" o:title=""/>
                </v:shape>
              </w:pict>
            </w:r>
            <w:r>
              <w:pict>
                <v:shape id="_x0000_i1042" type="#_x0000_t75" style="height:9pt;width:87.01pt">
                  <v:imagedata r:id="rId17" o:title=""/>
                </v:shape>
              </w:pict>
            </w:r>
            <w:r>
              <w:t>18.52%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48.15%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4.以前体验过在头脑中重现加以确认的心理过程指(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A.再认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54.76pt">
                  <v:imagedata r:id="rId18" o:title=""/>
                </v:shape>
              </w:pict>
            </w:r>
            <w:r>
              <w:pict>
                <v:shape id="_x0000_i1044" type="#_x0000_t75" style="height:9pt;width:51.76pt">
                  <v:imagedata r:id="rId19" o:title=""/>
                </v:shape>
              </w:pict>
            </w:r>
            <w:r>
              <w:t>51.85%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B.再现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9.01pt">
                  <v:imagedata r:id="rId20" o:title=""/>
                </v:shape>
              </w:pict>
            </w:r>
            <w:r>
              <w:pict>
                <v:shape id="_x0000_i1046" type="#_x0000_t75" style="height:9pt;width:67.51pt">
                  <v:imagedata r:id="rId21" o:title=""/>
                </v:shape>
              </w:pict>
            </w:r>
            <w:r>
              <w:t>37.04%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C.识记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.75pt">
                  <v:imagedata r:id="rId10" o:title=""/>
                </v:shape>
              </w:pict>
            </w:r>
            <w:r>
              <w:pict>
                <v:shape id="_x0000_i1048" type="#_x0000_t75" style="height:9pt;width:102.76pt">
                  <v:imagedata r:id="rId11" o:title=""/>
                </v:shape>
              </w:pict>
            </w:r>
            <w:r>
              <w:t>3.7%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D.保持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7.5pt">
                  <v:imagedata r:id="rId22" o:title=""/>
                </v:shape>
              </w:pict>
            </w:r>
            <w:r>
              <w:pict>
                <v:shape id="_x0000_i1050" type="#_x0000_t75" style="height:9pt;width:99.01pt">
                  <v:imagedata r:id="rId23" o:title=""/>
                </v:shape>
              </w:pict>
            </w:r>
            <w:r>
              <w:t>7.41%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37.04%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5.小陈评价实物，利用自己内部标准做参考不受外界环境的影响，该认识方式倾向于(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A.场独立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B.场依存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C.冲动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D.发散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