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4月23日每日一练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1.柏拉图重视教育，撰写了《理想国》表达自己的主张，其中反映了(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A.教育与政治的关系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85.51pt">
                  <v:imagedata r:id="rId4" o:title=""/>
                </v:shape>
              </w:pict>
            </w:r>
            <w:r>
              <w:pict>
                <v:shape id="_x0000_i1026" type="#_x0000_t75" style="height:9pt;width:21pt">
                  <v:imagedata r:id="rId5" o:title=""/>
                </v:shape>
              </w:pict>
            </w:r>
            <w:r>
              <w:t>80.65%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B.教育与经济的关系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3pt">
                  <v:imagedata r:id="rId6" o:title=""/>
                </v:shape>
              </w:pict>
            </w:r>
            <w:r>
              <w:pict>
                <v:shape id="_x0000_i1028" type="#_x0000_t75" style="height:9pt;width:103.51pt">
                  <v:imagedata r:id="rId7" o:title=""/>
                </v:shape>
              </w:pict>
            </w:r>
            <w:r>
              <w:t>3.23%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C.教育与文化的关系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3.5pt">
                  <v:imagedata r:id="rId8" o:title=""/>
                </v:shape>
              </w:pict>
            </w:r>
            <w:r>
              <w:pict>
                <v:shape id="_x0000_i1030" type="#_x0000_t75" style="height:9pt;width:93.01pt">
                  <v:imagedata r:id="rId9" o:title=""/>
                </v:shape>
              </w:pict>
            </w:r>
            <w:r>
              <w:t>12.9%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D.教育与科技的关系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3pt">
                  <v:imagedata r:id="rId6" o:title=""/>
                </v:shape>
              </w:pict>
            </w:r>
            <w:r>
              <w:pict>
                <v:shape id="_x0000_i1032" type="#_x0000_t75" style="height:9pt;width:103.51pt">
                  <v:imagedata r:id="rId7" o:title=""/>
                </v:shape>
              </w:pict>
            </w:r>
            <w:r>
              <w:t>3.23%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80.65%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2.下列近代教育家中，( )提出了教育性教学的概念，认为没有无教学的教育，也没有无教育的教学，教育与教学应该统一起来。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A.杜威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44.26pt">
                  <v:imagedata r:id="rId10" o:title=""/>
                </v:shape>
              </w:pict>
            </w:r>
            <w:r>
              <w:pict>
                <v:shape id="_x0000_i1034" type="#_x0000_t75" style="height:9pt;width:62.26pt">
                  <v:imagedata r:id="rId11" o:title=""/>
                </v:shape>
              </w:pict>
            </w:r>
            <w:r>
              <w:t>41.94%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B.赫尔巴特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57.76pt">
                  <v:imagedata r:id="rId12" o:title=""/>
                </v:shape>
              </w:pict>
            </w:r>
            <w:r>
              <w:pict>
                <v:shape id="_x0000_i1036" type="#_x0000_t75" style="height:9pt;width:48.76pt">
                  <v:imagedata r:id="rId13" o:title=""/>
                </v:shape>
              </w:pict>
            </w:r>
            <w:r>
              <w:t>54.84%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C.卢梭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D.斯宾塞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3pt">
                  <v:imagedata r:id="rId6" o:title=""/>
                </v:shape>
              </w:pict>
            </w:r>
            <w:r>
              <w:pict>
                <v:shape id="_x0000_i1039" type="#_x0000_t75" style="height:9pt;width:103.51pt">
                  <v:imagedata r:id="rId7" o:title=""/>
                </v:shape>
              </w:pict>
            </w:r>
            <w:r>
              <w:t>3.23%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54.84%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3.规范教育学的建立标志是德国教育家赫尔巴特代表作( )的出版。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A.《普通教育学》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89.26pt">
                  <v:imagedata r:id="rId15" o:title=""/>
                </v:shape>
              </w:pict>
            </w:r>
            <w:r>
              <w:pict>
                <v:shape id="_x0000_i1041" type="#_x0000_t75" style="height:9pt;width:17.25pt">
                  <v:imagedata r:id="rId16" o:title=""/>
                </v:shape>
              </w:pict>
            </w:r>
            <w:r>
              <w:t>83.87%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B.《大教学论》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3.5pt">
                  <v:imagedata r:id="rId8" o:title=""/>
                </v:shape>
              </w:pict>
            </w:r>
            <w:r>
              <w:pict>
                <v:shape id="_x0000_i1043" type="#_x0000_t75" style="height:9pt;width:93.01pt">
                  <v:imagedata r:id="rId9" o:title=""/>
                </v:shape>
              </w:pict>
            </w:r>
            <w:r>
              <w:t>12.9%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C.《爱弥儿》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D.《教育学讲授纲要》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3pt">
                  <v:imagedata r:id="rId6" o:title=""/>
                </v:shape>
              </w:pict>
            </w:r>
            <w:r>
              <w:pict>
                <v:shape id="_x0000_i1046" type="#_x0000_t75" style="height:9pt;width:103.51pt">
                  <v:imagedata r:id="rId7" o:title=""/>
                </v:shape>
              </w:pict>
            </w:r>
            <w:r>
              <w:t>3.23%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83.87%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4.赫尔巴特认为，教育的全部可以用一个概念来包括，这个概念是(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A.道德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20.25pt">
                  <v:imagedata r:id="rId17" o:title=""/>
                </v:shape>
              </w:pict>
            </w:r>
            <w:r>
              <w:pict>
                <v:shape id="_x0000_i1048" type="#_x0000_t75" style="height:9pt;width:86.26pt">
                  <v:imagedata r:id="rId18" o:title=""/>
                </v:shape>
              </w:pict>
            </w:r>
            <w:r>
              <w:t>19.35%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B.品质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3pt">
                  <v:imagedata r:id="rId6" o:title=""/>
                </v:shape>
              </w:pict>
            </w:r>
            <w:r>
              <w:pict>
                <v:shape id="_x0000_i1050" type="#_x0000_t75" style="height:9pt;width:103.51pt">
                  <v:imagedata r:id="rId7" o:title=""/>
                </v:shape>
              </w:pict>
            </w:r>
            <w:r>
              <w:t>3.23%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C.品德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33.75pt">
                  <v:imagedata r:id="rId19" o:title=""/>
                </v:shape>
              </w:pict>
            </w:r>
            <w:r>
              <w:pict>
                <v:shape id="_x0000_i1052" type="#_x0000_t75" style="height:9pt;width:72.76pt">
                  <v:imagedata r:id="rId20" o:title=""/>
                </v:shape>
              </w:pict>
            </w:r>
            <w:r>
              <w:t>32.26%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D.德育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48.01pt">
                  <v:imagedata r:id="rId21" o:title=""/>
                </v:shape>
              </w:pict>
            </w:r>
            <w:r>
              <w:pict>
                <v:shape id="_x0000_i1054" type="#_x0000_t75" style="height:9pt;width:58.51pt">
                  <v:imagedata r:id="rId22" o:title=""/>
                </v:shape>
              </w:pict>
            </w:r>
            <w:r>
              <w:t>45.16%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19.35%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5.1840年，在世界上创办第一所幼儿园，被称为“幼儿教育之父”的教育家是(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A.裴斯泰洛奇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20.25pt">
                  <v:imagedata r:id="rId17" o:title=""/>
                </v:shape>
              </w:pict>
            </w:r>
            <w:r>
              <w:pict>
                <v:shape id="_x0000_i1056" type="#_x0000_t75" style="height:9pt;width:86.26pt">
                  <v:imagedata r:id="rId18" o:title=""/>
                </v:shape>
              </w:pict>
            </w:r>
            <w:r>
              <w:t>19.35%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B.赫尔巴特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6.75pt">
                  <v:imagedata r:id="rId23" o:title=""/>
                </v:shape>
              </w:pict>
            </w:r>
            <w:r>
              <w:pict>
                <v:shape id="_x0000_i1058" type="#_x0000_t75" style="height:9pt;width:99.76pt">
                  <v:imagedata r:id="rId24" o:title=""/>
                </v:shape>
              </w:pict>
            </w:r>
            <w:r>
              <w:t>6.45%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C.蒙台梭利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3.5pt">
                  <v:imagedata r:id="rId8" o:title=""/>
                </v:shape>
              </w:pict>
            </w:r>
            <w:r>
              <w:pict>
                <v:shape id="_x0000_i1060" type="#_x0000_t75" style="height:9pt;width:93.01pt">
                  <v:imagedata r:id="rId9" o:title=""/>
                </v:shape>
              </w:pict>
            </w:r>
            <w:r>
              <w:t>12.9%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D.福禄贝尔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65.26pt">
                  <v:imagedata r:id="rId25" o:title=""/>
                </v:shape>
              </w:pict>
            </w:r>
            <w:r>
              <w:pict>
                <v:shape id="_x0000_i1062" type="#_x0000_t75" style="height:9pt;width:41.26pt">
                  <v:imagedata r:id="rId26" o:title=""/>
                </v:shape>
              </w:pict>
            </w:r>
            <w:r>
              <w:t>61.29%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61.29%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