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2.0.0 -->
  <w:body>
    <w:p w:rsidR="00A77B3E">
      <w:pPr>
        <w:keepLines w:val="0"/>
        <w:spacing w:after="400"/>
        <w:ind w:firstLine="160"/>
        <w:jc w:val="center"/>
      </w:pPr>
      <w:r>
        <w:rPr>
          <w:b/>
          <w:sz w:val="32"/>
        </w:rPr>
        <w:t>3月31日每日一练</w:t>
      </w:r>
    </w:p>
    <w:p w:rsidR="00A77B3E">
      <w:pPr>
        <w:rPr>
          <w:b/>
          <w:sz w:val="32"/>
        </w:rPr>
      </w:pPr>
      <w:r>
        <w:rPr>
          <w:b w:val="0"/>
          <w:color w:val="000000"/>
          <w:sz w:val="24"/>
        </w:rPr>
        <w:t>1.中学生的身心发展既具有儿童期的特点，又具有成年期的特点，处于半幼稚、半成熟的状态，心理学家把这种特点称为(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t>A.转折性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center"/>
            </w:pPr>
            <w:r>
              <w:t>3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height:9pt;width:8.25pt">
                  <v:imagedata r:id="rId4" o:title=""/>
                </v:shape>
              </w:pict>
            </w:r>
            <w:r>
              <w:pict>
                <v:shape id="_x0000_i1026" type="#_x0000_t75" style="height:9pt;width:98.26pt">
                  <v:imagedata r:id="rId5" o:title=""/>
                </v:shape>
              </w:pict>
            </w:r>
            <w:r>
              <w:t>7.89%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jc w:val="left"/>
            </w:pPr>
            <w:r>
              <w:t>B.坦率性</w:t>
            </w:r>
          </w:p>
        </w:tc>
        <w:tc>
          <w:tcPr>
            <w:shd w:val="clear" w:color="auto" w:fill="F9F9F9"/>
            <w:vAlign w:val="center"/>
          </w:tcPr>
          <w:p>
            <w:pPr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jc w:val="left"/>
            </w:pPr>
            <w:r>
              <w:pict>
                <v:shape id="_x0000_i1027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t>C.社会性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pict>
                <v:shape id="_x0000_i1028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D.过渡性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35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29" type="#_x0000_t75" style="height:9pt;width:97.51pt">
                  <v:imagedata r:id="rId7" o:title=""/>
                </v:shape>
              </w:pict>
            </w:r>
            <w:r>
              <w:pict>
                <v:shape id="_x0000_i1030" type="#_x0000_t75" style="height:9pt;width:9pt">
                  <v:imagedata r:id="rId8" o:title=""/>
                </v:shape>
              </w:pict>
            </w:r>
            <w:r>
              <w:t>92.11%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92.11%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2.耶克斯—多德森定律表明，对于中等难度的任务来说，动机强度与学习效果之间的关系是(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A.正相关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6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1" type="#_x0000_t75" style="height:9pt;width:16.5pt">
                  <v:imagedata r:id="rId9" o:title=""/>
                </v:shape>
              </w:pict>
            </w:r>
            <w:r>
              <w:pict>
                <v:shape id="_x0000_i1032" type="#_x0000_t75" style="height:9pt;width:90.01pt">
                  <v:imagedata r:id="rId10" o:title=""/>
                </v:shape>
              </w:pict>
            </w:r>
            <w:r>
              <w:t>15.79%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B.负相关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3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C.倒U型关系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4" type="#_x0000_t75" style="height:9pt;width:89.26pt">
                  <v:imagedata r:id="rId11" o:title=""/>
                </v:shape>
              </w:pict>
            </w:r>
            <w:r>
              <w:pict>
                <v:shape id="_x0000_i1035" type="#_x0000_t75" style="height:9pt;width:17.25pt">
                  <v:imagedata r:id="rId12" o:title=""/>
                </v:shape>
              </w:pict>
            </w:r>
            <w:r>
              <w:t>84.21%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D.无关系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6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84.21%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3.难以突出本质要素和关键特征的直观形式是(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A.实物直观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16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7" type="#_x0000_t75" style="height:9pt;width:44.26pt">
                  <v:imagedata r:id="rId13" o:title=""/>
                </v:shape>
              </w:pict>
            </w:r>
            <w:r>
              <w:pict>
                <v:shape id="_x0000_i1038" type="#_x0000_t75" style="height:9pt;width:62.26pt">
                  <v:imagedata r:id="rId14" o:title=""/>
                </v:shape>
              </w:pict>
            </w:r>
            <w:r>
              <w:t>42.11%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B.模型直观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6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9" type="#_x0000_t75" style="height:9pt;width:16.5pt">
                  <v:imagedata r:id="rId9" o:title=""/>
                </v:shape>
              </w:pict>
            </w:r>
            <w:r>
              <w:pict>
                <v:shape id="_x0000_i1040" type="#_x0000_t75" style="height:9pt;width:90.01pt">
                  <v:imagedata r:id="rId10" o:title=""/>
                </v:shape>
              </w:pict>
            </w:r>
            <w:r>
              <w:t>15.79%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C.图表直观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6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1" type="#_x0000_t75" style="height:9pt;width:16.5pt">
                  <v:imagedata r:id="rId9" o:title=""/>
                </v:shape>
              </w:pict>
            </w:r>
            <w:r>
              <w:pict>
                <v:shape id="_x0000_i1042" type="#_x0000_t75" style="height:9pt;width:90.01pt">
                  <v:imagedata r:id="rId10" o:title=""/>
                </v:shape>
              </w:pict>
            </w:r>
            <w:r>
              <w:t>15.79%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D.网络直观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3" type="#_x0000_t75" style="height:9pt;width:27.75pt">
                  <v:imagedata r:id="rId15" o:title=""/>
                </v:shape>
              </w:pict>
            </w:r>
            <w:r>
              <w:pict>
                <v:shape id="_x0000_i1044" type="#_x0000_t75" style="height:9pt;width:78.76pt">
                  <v:imagedata r:id="rId16" o:title=""/>
                </v:shape>
              </w:pict>
            </w:r>
            <w:r>
              <w:t>26.32%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42.11%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4.影响自我效能感形成的最主要因素是(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A.个体自身行为的成败经验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19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5" type="#_x0000_t75" style="height:9pt;width:53.26pt">
                  <v:imagedata r:id="rId17" o:title=""/>
                </v:shape>
              </w:pict>
            </w:r>
            <w:r>
              <w:pict>
                <v:shape id="_x0000_i1046" type="#_x0000_t75" style="height:9pt;width:53.26pt">
                  <v:imagedata r:id="rId18" o:title=""/>
                </v:shape>
              </w:pict>
            </w:r>
            <w:r>
              <w:t>50%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B.他人行为的替代经验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7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C.他人的榜样行为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8" type="#_x0000_t75" style="height:9pt;width:2.25pt">
                  <v:imagedata r:id="rId19" o:title=""/>
                </v:shape>
              </w:pict>
            </w:r>
            <w:r>
              <w:pict>
                <v:shape id="_x0000_i1049" type="#_x0000_t75" style="height:9pt;width:104.26pt">
                  <v:imagedata r:id="rId20" o:title=""/>
                </v:shape>
              </w:pict>
            </w:r>
            <w:r>
              <w:t>2.63%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D.个体自身行为的归因方式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18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0" type="#_x0000_t75" style="height:9pt;width:50.26pt">
                  <v:imagedata r:id="rId21" o:title=""/>
                </v:shape>
              </w:pict>
            </w:r>
            <w:r>
              <w:pict>
                <v:shape id="_x0000_i1051" type="#_x0000_t75" style="height:9pt;width:56.26pt">
                  <v:imagedata r:id="rId22" o:title=""/>
                </v:shape>
              </w:pict>
            </w:r>
            <w:r>
              <w:t>47.37%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50%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5.科学家利用蝙蝠飞行的原理发明了声纳和雷达，其中促进科学家问题解决的主要因素是(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A.问题表征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2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B.迁移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3" type="#_x0000_t75" style="height:9pt;width:8.25pt">
                  <v:imagedata r:id="rId4" o:title=""/>
                </v:shape>
              </w:pict>
            </w:r>
            <w:r>
              <w:pict>
                <v:shape id="_x0000_i1054" type="#_x0000_t75" style="height:9pt;width:98.26pt">
                  <v:imagedata r:id="rId5" o:title=""/>
                </v:shape>
              </w:pict>
            </w:r>
            <w:r>
              <w:t>7.89%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C.定势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5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D.原型启发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35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6" type="#_x0000_t75" style="height:9pt;width:97.51pt">
                  <v:imagedata r:id="rId7" o:title=""/>
                </v:shape>
              </w:pict>
            </w:r>
            <w:r>
              <w:pict>
                <v:shape id="_x0000_i1057" type="#_x0000_t75" style="height:9pt;width:9pt">
                  <v:imagedata r:id="rId8" o:title=""/>
                </v:shape>
              </w:pict>
            </w:r>
            <w:r>
              <w:t>92.11%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92.11%</w:t>
      </w:r>
    </w:p>
    <w:p>
      <w:pPr>
        <w:bidi w:val="0"/>
      </w:pPr>
    </w:p>
    <w:p>
      <w:pPr>
        <w:bidi w:val="0"/>
      </w:pPr>
    </w:p>
    <w:p>
      <w:pPr>
        <w:bidi w:val="0"/>
      </w:pPr>
    </w:p>
    <w:sectPr>
      <w:pgSz w:w="16838" w:h="2381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/>
    <w:rPr>
      <w:sz w:val="24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