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2月22日每日一练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1.下列选项没有体现启发性教学原则的是(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A.不愤不启，不悱不发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pt">
                  <v:imagedata r:id="rId4" o:title=""/>
                </v:shape>
              </w:pict>
            </w:r>
            <w:r>
              <w:pict>
                <v:shape id="_x0000_i1026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B.道而弗牵，强而弗抑，开而弗达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9pt">
                  <v:imagedata r:id="rId4" o:title=""/>
                </v:shape>
              </w:pict>
            </w:r>
            <w:r>
              <w:pict>
                <v:shape id="_x0000_i1028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C.学不躐等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9.01pt">
                  <v:imagedata r:id="rId6" o:title=""/>
                </v:shape>
              </w:pict>
            </w:r>
            <w:r>
              <w:pict>
                <v:shape id="_x0000_i1030" type="#_x0000_t75" style="height:9pt;width:37.51pt">
                  <v:imagedata r:id="rId7" o:title=""/>
                </v:shape>
              </w:pict>
            </w:r>
            <w:r>
              <w:t>65.22%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D.产婆术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8pt">
                  <v:imagedata r:id="rId8" o:title=""/>
                </v:shape>
              </w:pict>
            </w:r>
            <w:r>
              <w:pict>
                <v:shape id="_x0000_i1032" type="#_x0000_t75" style="height:9pt;width:88.51pt">
                  <v:imagedata r:id="rId9" o:title=""/>
                </v:shape>
              </w:pict>
            </w:r>
            <w:r>
              <w:t>17.39%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2.以改进教师的教学和学生的学为主要目的，侧重于过程评价的是(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A.终结性评价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pt">
                  <v:imagedata r:id="rId4" o:title=""/>
                </v:shape>
              </w:pict>
            </w:r>
            <w:r>
              <w:pict>
                <v:shape id="_x0000_i1034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B.形成性评价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4.51pt">
                  <v:imagedata r:id="rId10" o:title=""/>
                </v:shape>
              </w:pict>
            </w:r>
            <w:r>
              <w:pict>
                <v:shape id="_x0000_i1036" type="#_x0000_t75" style="height:9pt;width:42.01pt">
                  <v:imagedata r:id="rId11" o:title=""/>
                </v:shape>
              </w:pict>
            </w:r>
            <w:r>
              <w:t>60.87%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C.诊断性评价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8pt">
                  <v:imagedata r:id="rId8" o:title=""/>
                </v:shape>
              </w:pict>
            </w:r>
            <w:r>
              <w:pict>
                <v:shape id="_x0000_i1038" type="#_x0000_t75" style="height:9pt;width:88.51pt">
                  <v:imagedata r:id="rId9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D.持续性评价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3.5pt">
                  <v:imagedata r:id="rId12" o:title=""/>
                </v:shape>
              </w:pict>
            </w:r>
            <w:r>
              <w:pict>
                <v:shape id="_x0000_i1040" type="#_x0000_t75" style="height:9pt;width:93.01pt">
                  <v:imagedata r:id="rId13" o:title=""/>
                </v:shape>
              </w:pict>
            </w:r>
            <w:r>
              <w:t>13.04%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60.87%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3.教师通过分析学生近期的作业，来了解其是否掌握了所讲述的知识，这种方法叫做(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A.个案法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.5pt">
                  <v:imagedata r:id="rId14" o:title=""/>
                </v:shape>
              </w:pict>
            </w:r>
            <w:r>
              <w:pict>
                <v:shape id="_x0000_i1042" type="#_x0000_t75" style="height:9pt;width:102.01pt">
                  <v:imagedata r:id="rId15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B.测验法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0.26pt">
                  <v:imagedata r:id="rId16" o:title=""/>
                </v:shape>
              </w:pict>
            </w:r>
            <w:r>
              <w:pict>
                <v:shape id="_x0000_i1044" type="#_x0000_t75" style="height:9pt;width:56.26pt">
                  <v:imagedata r:id="rId17" o:title=""/>
                </v:shape>
              </w:pict>
            </w:r>
            <w:r>
              <w:t>47.83%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C.产品分析法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1.26pt">
                  <v:imagedata r:id="rId18" o:title=""/>
                </v:shape>
              </w:pict>
            </w:r>
            <w:r>
              <w:pict>
                <v:shape id="_x0000_i1046" type="#_x0000_t75" style="height:9pt;width:65.26pt">
                  <v:imagedata r:id="rId19" o:title=""/>
                </v:shape>
              </w:pict>
            </w:r>
            <w:r>
              <w:t>39.13%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D.教育经验总结法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9pt">
                  <v:imagedata r:id="rId4" o:title=""/>
                </v:shape>
              </w:pict>
            </w:r>
            <w:r>
              <w:pict>
                <v:shape id="_x0000_i1048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39.13%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4.班主任王老师在教学之余还经常与学生开展谈心工作，帮助学生正确分析和认识社会的不良现象和行为，从教师的职责来看，王老师的行为属于(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A.努力提高教学质量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B.注重学生思想品德教育工作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21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C.促进学生的身体健康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D.参与学校的管理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5.中学阶段为培养学生独立的研究问题，获得知识、发展各种能力，教学中应多选用(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A.讲授法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.5pt">
                  <v:imagedata r:id="rId14" o:title=""/>
                </v:shape>
              </w:pict>
            </w:r>
            <w:r>
              <w:pict>
                <v:shape id="_x0000_i1054" type="#_x0000_t75" style="height:9pt;width:102.01pt">
                  <v:imagedata r:id="rId15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B.研究法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73.51pt">
                  <v:imagedata r:id="rId22" o:title=""/>
                </v:shape>
              </w:pict>
            </w:r>
            <w:r>
              <w:pict>
                <v:shape id="_x0000_i1056" type="#_x0000_t75" style="height:9pt;width:33pt">
                  <v:imagedata r:id="rId23" o:title=""/>
                </v:shape>
              </w:pict>
            </w:r>
            <w:r>
              <w:t>69.57%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C.讨论法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8pt">
                  <v:imagedata r:id="rId8" o:title=""/>
                </v:shape>
              </w:pict>
            </w:r>
            <w:r>
              <w:pict>
                <v:shape id="_x0000_i1058" type="#_x0000_t75" style="height:9pt;width:88.51pt">
                  <v:imagedata r:id="rId9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D.谈话法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pt">
                  <v:imagedata r:id="rId4" o:title=""/>
                </v:shape>
              </w:pict>
            </w:r>
            <w:r>
              <w:pict>
                <v:shape id="_x0000_i1060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69.57%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