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1月11日国编每日一练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1.学生害怕在社交场合讲话，担心自己因双手发抖、脸红、声音颤抖、口吃而暴露自己的焦虑，觉得自己说话不自然，因而不敢抬头，不敢正视对方的眼睛。这种症状是(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A.恐怖症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5.25pt">
                  <v:imagedata r:id="rId4" o:title=""/>
                </v:shape>
              </w:pict>
            </w:r>
            <w:r>
              <w:pict>
                <v:shape id="_x0000_i1026" type="#_x0000_t75" style="height:9pt;width:101.26pt">
                  <v:imagedata r:id="rId5" o:title=""/>
                </v:shape>
              </w:pict>
            </w:r>
            <w:r>
              <w:t>5.26%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B.焦虑症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27" type="#_x0000_t75" style="height:9pt;width:27.75pt">
                  <v:imagedata r:id="rId6" o:title=""/>
                </v:shape>
              </w:pict>
            </w:r>
            <w:r>
              <w:pict>
                <v:shape id="_x0000_i1028" type="#_x0000_t75" style="height:9pt;width:78.76pt">
                  <v:imagedata r:id="rId7" o:title=""/>
                </v:shape>
              </w:pict>
            </w:r>
            <w:r>
              <w:t>26.32%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C.人际交往障碍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29" type="#_x0000_t75" style="height:9pt;width:72.76pt">
                  <v:imagedata r:id="rId8" o:title=""/>
                </v:shape>
              </w:pict>
            </w:r>
            <w:r>
              <w:pict>
                <v:shape id="_x0000_i1030" type="#_x0000_t75" style="height:9pt;width:33.75pt">
                  <v:imagedata r:id="rId9" o:title=""/>
                </v:shape>
              </w:pict>
            </w:r>
            <w:r>
              <w:t>68.42%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D.抑郁症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1" type="#_x0000_t75" style="height:9pt;width:106.51pt">
                  <v:imagedata r:id="rId10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5.26%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2.在阅读时，有人能够“一目十行”，这种现象反映了注意的那种特性?( )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A.稳定性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2" type="#_x0000_t75" style="height:9pt;width:106.51pt">
                  <v:imagedata r:id="rId10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B.广度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17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3" type="#_x0000_t75" style="height:9pt;width:95.26pt">
                  <v:imagedata r:id="rId11" o:title=""/>
                </v:shape>
              </w:pict>
            </w:r>
            <w:r>
              <w:pict>
                <v:shape id="_x0000_i1034" type="#_x0000_t75" style="height:9pt;width:11.25pt">
                  <v:imagedata r:id="rId12" o:title=""/>
                </v:shape>
              </w:pict>
            </w:r>
            <w:r>
              <w:t>89.47%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C.转移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5" type="#_x0000_t75" style="height:9pt;width:5.25pt">
                  <v:imagedata r:id="rId4" o:title=""/>
                </v:shape>
              </w:pict>
            </w:r>
            <w:r>
              <w:pict>
                <v:shape id="_x0000_i1036" type="#_x0000_t75" style="height:9pt;width:101.26pt">
                  <v:imagedata r:id="rId5" o:title=""/>
                </v:shape>
              </w:pict>
            </w:r>
            <w:r>
              <w:t>5.26%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D.分配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7" type="#_x0000_t75" style="height:9pt;width:5.25pt">
                  <v:imagedata r:id="rId4" o:title=""/>
                </v:shape>
              </w:pict>
            </w:r>
            <w:r>
              <w:pict>
                <v:shape id="_x0000_i1038" type="#_x0000_t75" style="height:9pt;width:101.26pt">
                  <v:imagedata r:id="rId5" o:title=""/>
                </v:shape>
              </w:pict>
            </w:r>
            <w:r>
              <w:t>5.26%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89.47%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3.学习英语语法之后对之前的汉语语法的学习产生了干扰和阻碍，这种迁移属于(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A.顺向正迁移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9" type="#_x0000_t75" style="height:9pt;width:106.51pt">
                  <v:imagedata r:id="rId10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B.顺向负迁移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8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0" type="#_x0000_t75" style="height:9pt;width:44.26pt">
                  <v:imagedata r:id="rId13" o:title=""/>
                </v:shape>
              </w:pict>
            </w:r>
            <w:r>
              <w:pict>
                <v:shape id="_x0000_i1041" type="#_x0000_t75" style="height:9pt;width:62.26pt">
                  <v:imagedata r:id="rId14" o:title=""/>
                </v:shape>
              </w:pict>
            </w:r>
            <w:r>
              <w:t>42.11%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C.逆向正迁移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2" type="#_x0000_t75" style="height:9pt;width:5.25pt">
                  <v:imagedata r:id="rId4" o:title=""/>
                </v:shape>
              </w:pict>
            </w:r>
            <w:r>
              <w:pict>
                <v:shape id="_x0000_i1043" type="#_x0000_t75" style="height:9pt;width:101.26pt">
                  <v:imagedata r:id="rId5" o:title=""/>
                </v:shape>
              </w:pict>
            </w:r>
            <w:r>
              <w:t>5.26%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D.逆向负迁移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4" type="#_x0000_t75" style="height:9pt;width:55.51pt">
                  <v:imagedata r:id="rId15" o:title=""/>
                </v:shape>
              </w:pict>
            </w:r>
            <w:r>
              <w:pict>
                <v:shape id="_x0000_i1045" type="#_x0000_t75" style="height:9pt;width:51.01pt">
                  <v:imagedata r:id="rId16" o:title=""/>
                </v:shape>
              </w:pict>
            </w:r>
            <w:r>
              <w:t>52.63%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52.63%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4.根据《三国演义》的描述，在头脑中浮现出诸葛亮形象的过程，这属于(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A.再造想象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6" type="#_x0000_t75" style="height:9pt;width:55.51pt">
                  <v:imagedata r:id="rId15" o:title=""/>
                </v:shape>
              </w:pict>
            </w:r>
            <w:r>
              <w:pict>
                <v:shape id="_x0000_i1047" type="#_x0000_t75" style="height:9pt;width:51.01pt">
                  <v:imagedata r:id="rId16" o:title=""/>
                </v:shape>
              </w:pict>
            </w:r>
            <w:r>
              <w:t>52.63%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B.创造想象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8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8" type="#_x0000_t75" style="height:9pt;width:44.26pt">
                  <v:imagedata r:id="rId13" o:title=""/>
                </v:shape>
              </w:pict>
            </w:r>
            <w:r>
              <w:pict>
                <v:shape id="_x0000_i1049" type="#_x0000_t75" style="height:9pt;width:62.26pt">
                  <v:imagedata r:id="rId14" o:title=""/>
                </v:shape>
              </w:pict>
            </w:r>
            <w:r>
              <w:t>42.11%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C.无意想象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0" type="#_x0000_t75" style="height:9pt;width:106.51pt">
                  <v:imagedata r:id="rId10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D.幻想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1" type="#_x0000_t75" style="height:9pt;width:5.25pt">
                  <v:imagedata r:id="rId4" o:title=""/>
                </v:shape>
              </w:pict>
            </w:r>
            <w:r>
              <w:pict>
                <v:shape id="_x0000_i1052" type="#_x0000_t75" style="height:9pt;width:101.26pt">
                  <v:imagedata r:id="rId5" o:title=""/>
                </v:shape>
              </w:pict>
            </w:r>
            <w:r>
              <w:t>5.26%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52.63%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5.教育与生产力发展不平衡，说明教育具有(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A.社会性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3" type="#_x0000_t75" style="height:9pt;width:10.5pt">
                  <v:imagedata r:id="rId17" o:title=""/>
                </v:shape>
              </w:pict>
            </w:r>
            <w:r>
              <w:pict>
                <v:shape id="_x0000_i1054" type="#_x0000_t75" style="height:9pt;width:96.01pt">
                  <v:imagedata r:id="rId18" o:title=""/>
                </v:shape>
              </w:pict>
            </w:r>
            <w:r>
              <w:t>10.53%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B.超越性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5" type="#_x0000_t75" style="height:9pt;width:106.51pt">
                  <v:imagedata r:id="rId10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C.不适应性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6" type="#_x0000_t75" style="height:9pt;width:106.51pt">
                  <v:imagedata r:id="rId10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D.相对独立性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17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7" type="#_x0000_t75" style="height:9pt;width:95.26pt">
                  <v:imagedata r:id="rId11" o:title=""/>
                </v:shape>
              </w:pict>
            </w:r>
            <w:r>
              <w:pict>
                <v:shape id="_x0000_i1058" type="#_x0000_t75" style="height:9pt;width:11.25pt">
                  <v:imagedata r:id="rId12" o:title=""/>
                </v:shape>
              </w:pict>
            </w:r>
            <w:r>
              <w:t>89.47%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89.47%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