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2"/>
        <w:gridCol w:w="886"/>
        <w:gridCol w:w="600"/>
        <w:gridCol w:w="4282"/>
        <w:gridCol w:w="25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2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8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42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专业或研究方向</w:t>
            </w:r>
          </w:p>
        </w:tc>
        <w:tc>
          <w:tcPr>
            <w:tcW w:w="25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tblCellSpacing w:w="0" w:type="dxa"/>
          <w:jc w:val="center"/>
        </w:trPr>
        <w:tc>
          <w:tcPr>
            <w:tcW w:w="22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旅游与经济管理学院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42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旅游管理（120203）、地理学（0705）人文地理学（070502）相关专业;博士研究生学历学位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朱老师0791-83898219  13870090620，43808677@qq.com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tblCellSpacing w:w="0" w:type="dxa"/>
          <w:jc w:val="center"/>
        </w:trPr>
        <w:tc>
          <w:tcPr>
            <w:tcW w:w="22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文学院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42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文学类（05）、新闻传播类（0503）相关专业;博士研究生学历学位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王老师0791-83898126  18970053188，418852263@qq.com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tblCellSpacing w:w="0" w:type="dxa"/>
          <w:jc w:val="center"/>
        </w:trPr>
        <w:tc>
          <w:tcPr>
            <w:tcW w:w="22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教育学院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42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教育学类（04）、心理学类（0402）、艺术学类（0504）、历史学类（0601）相关专业;博士研究生学历学位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张老师13870990183，1050799550@qq.com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tblCellSpacing w:w="0" w:type="dxa"/>
          <w:jc w:val="center"/>
        </w:trPr>
        <w:tc>
          <w:tcPr>
            <w:tcW w:w="22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外国语学院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42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文学类（05）、翻译学、国际贸易学（020206）、应用经济学类（0202）、商务外语研究方向类相关专业博士；或具有教育学（0401）、统计学（020208）相关专业博士学位，本科及硕士为英语、商务英语或翻译专业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邹老师18579068059，55694931@qq.com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22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数学与信息科学学院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42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数学类（0701）、计算机科学与技术类（0812）、统计学（020208）相关专业;博士研究生学历学位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徐老师13970863519，1043991895@qq.com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tblCellSpacing w:w="0" w:type="dxa"/>
          <w:jc w:val="center"/>
        </w:trPr>
        <w:tc>
          <w:tcPr>
            <w:tcW w:w="22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物理系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42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物理学类（0702）、工学类（08）、计算机科学与技术类（0812）相关专业;博士研究生学历学位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万老师18970037935，kandydan@163.com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  <w:jc w:val="center"/>
        </w:trPr>
        <w:tc>
          <w:tcPr>
            <w:tcW w:w="22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马克思主义学院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2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哲学类（01）、政治学类（0302）、社会学类（0303）、马克思主义理论类（0305）、政治经济学（020101）、历史学类（0601）相关专业;博士研究生学历学位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刘老师15979105719，10479002@qq.com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22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化学系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2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化学工程与技术（0817）、化学（0703）、食品科学与工程（0832）相关专业;博士研究生学历学位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葛老师13197919835，ncsfhxx@163.com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22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生物系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2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生物学类（0710）、生态学类（0713）、畜牧学类（0905）相关专业博士；或博士为课程与教学论专业(040102），本科或硕士为理科专业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刘老师0791-83817248，13330064986，2540815712@qq.com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  <w:jc w:val="center"/>
        </w:trPr>
        <w:tc>
          <w:tcPr>
            <w:tcW w:w="22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生物技术研究所（江西省地方鸡种遗传改良重点实验室）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2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畜牧学类（0905）、兽医学类（0906）、生物学类（0710）相关专业;博士研究生学历学位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饶老师13870929180，rys8323571@aliyun.com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  <w:tblCellSpacing w:w="0" w:type="dxa"/>
          <w:jc w:val="center"/>
        </w:trPr>
        <w:tc>
          <w:tcPr>
            <w:tcW w:w="22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体育学院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2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体育学类（0403）、生理学（071003）；或者具有博士学位，本科或硕士为体育学类（0403）、生理学（071003）相关专业;博士研究生学历学位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雷老师13870911766，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490516882@qq.com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  <w:jc w:val="center"/>
        </w:trPr>
        <w:tc>
          <w:tcPr>
            <w:tcW w:w="22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美术学院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2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美术教育、视觉传达、书法篆刻等艺术学类（0504）相关专业博士；或者具有博士学位，硕士为艺术学类（0504）相关专业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黄老师13755787385，14905199@qq.com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  <w:jc w:val="center"/>
        </w:trPr>
        <w:tc>
          <w:tcPr>
            <w:tcW w:w="22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音乐舞蹈学院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2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艺术学类（0504）相关专业博士；或者具有博士学位，本科或硕士为艺术学类（0504）相关专业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田老师15970675072， 113567094@qq.com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  <w:tblCellSpacing w:w="0" w:type="dxa"/>
          <w:jc w:val="center"/>
        </w:trPr>
        <w:tc>
          <w:tcPr>
            <w:tcW w:w="22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江西基础教育研究中心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2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教育学类（04）、公共管理类（1204）相关专业博士；或者具有博士学位，硕士为教育学类（04）相关专业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曾老师0791-83816825，18970961185，624984642@qq.com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tblCellSpacing w:w="0" w:type="dxa"/>
          <w:jc w:val="center"/>
        </w:trPr>
        <w:tc>
          <w:tcPr>
            <w:tcW w:w="22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心理健康研究中心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教学科研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2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心理学类（0402）相关专业博士；或者具有博士学位，硕士为心理学类</w:t>
            </w:r>
            <w:bookmarkStart w:id="0" w:name="_GoBack"/>
            <w:bookmarkEnd w:id="0"/>
            <w:r>
              <w:rPr>
                <w:rFonts w:hint="eastAsia"/>
              </w:rPr>
              <w:t>（0402）相关专业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王老师18970861827，178466584@qq.com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22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科研处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科研管理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2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哲学类（01）、经济学类（02）、法学类（03）、教育学类（04）、文学类（05）、历史学类（06）、理学类（07）、工学类（08）、管理学类（12）相关专业;博士研究生学历学位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夏老师13870879033，kjxie66@126.com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40D86"/>
    <w:rsid w:val="64640D86"/>
    <w:rsid w:val="7A68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2020-12-02T02:02:00Z</dcterms:created>
  <dc:creator>李玲</dc:creator>
  <cp:lastModifiedBy>李玲</cp:lastModifiedBy>
  <dcterms:modified xsi:type="dcterms:W3CDTF">2020-12-02T06:47:52Z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