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三：</w:t>
      </w:r>
    </w:p>
    <w:p>
      <w:pPr>
        <w:widowControl/>
        <w:adjustRightInd w:val="0"/>
        <w:snapToGrid w:val="0"/>
        <w:spacing w:before="312" w:beforeLines="100" w:after="200" w:line="320" w:lineRule="exact"/>
        <w:jc w:val="center"/>
        <w:rPr>
          <w:rFonts w:ascii="方正小标宋简体" w:hAnsi="Times New Roman" w:eastAsia="方正小标宋简体" w:cs="Times New Roman"/>
          <w:b/>
          <w:bCs/>
          <w:color w:val="111F2C"/>
          <w:kern w:val="0"/>
          <w:sz w:val="36"/>
          <w:szCs w:val="44"/>
          <w:u w:val="none" w:color="auto"/>
          <w:shd w:val="clear" w:color="auto" w:fill="FFFFFF"/>
        </w:rPr>
      </w:pPr>
      <w:bookmarkStart w:id="0" w:name="_GoBack"/>
      <w:r>
        <w:rPr>
          <w:rFonts w:hint="eastAsia" w:ascii="仿宋" w:hAnsi="仿宋" w:eastAsia="仿宋"/>
          <w:b/>
          <w:bCs/>
          <w:kern w:val="2"/>
          <w:sz w:val="32"/>
          <w:szCs w:val="32"/>
          <w:u w:val="none" w:color="auto"/>
          <w:lang w:val="en-US" w:eastAsia="zh-CN" w:bidi="ar-SA"/>
        </w:rPr>
        <w:t>宜春职业技术学院2020年面向社会公开招聘全日制硕士研究生</w:t>
      </w:r>
      <w:r>
        <w:rPr>
          <w:rFonts w:hint="eastAsia" w:ascii="仿宋" w:hAnsi="仿宋" w:eastAsia="仿宋"/>
          <w:b/>
          <w:bCs/>
          <w:sz w:val="32"/>
          <w:szCs w:val="32"/>
          <w:u w:val="none" w:color="auto"/>
        </w:rPr>
        <w:t>健康状况报告表</w:t>
      </w:r>
    </w:p>
    <w:bookmarkEnd w:id="0"/>
    <w:tbl>
      <w:tblPr>
        <w:tblStyle w:val="3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39"/>
        <w:gridCol w:w="1459"/>
        <w:gridCol w:w="448"/>
        <w:gridCol w:w="661"/>
        <w:gridCol w:w="14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性别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53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ind w:firstLine="220" w:firstLineChars="100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寸电子免冠彩照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>联系电话</w:t>
            </w:r>
          </w:p>
        </w:tc>
        <w:tc>
          <w:tcPr>
            <w:tcW w:w="535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ascii="仿宋" w:hAnsi="仿宋" w:eastAsia="仿宋" w:cs="宋体"/>
                <w:kern w:val="0"/>
                <w:sz w:val="19"/>
                <w:szCs w:val="21"/>
              </w:rPr>
            </w:pPr>
          </w:p>
        </w:tc>
        <w:tc>
          <w:tcPr>
            <w:tcW w:w="253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身份证号码</w:t>
            </w:r>
          </w:p>
        </w:tc>
        <w:tc>
          <w:tcPr>
            <w:tcW w:w="535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53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hint="default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周居住地</w:t>
            </w:r>
          </w:p>
        </w:tc>
        <w:tc>
          <w:tcPr>
            <w:tcW w:w="5357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hint="default" w:ascii="仿宋" w:hAnsi="仿宋" w:eastAsia="仿宋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val="en-US" w:eastAsia="zh-CN"/>
              </w:rPr>
              <w:t xml:space="preserve">      省        市       县（区）         社区     </w:t>
            </w:r>
          </w:p>
        </w:tc>
        <w:tc>
          <w:tcPr>
            <w:tcW w:w="253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59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请考生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  <w:t>提前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如实填写下列信息，并在领取准考证时交给工作人员。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04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考前两周本人身体健康状况</w:t>
            </w:r>
          </w:p>
        </w:tc>
        <w:tc>
          <w:tcPr>
            <w:tcW w:w="4018" w:type="dxa"/>
            <w:gridSpan w:val="4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253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有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042" w:type="dxa"/>
            <w:gridSpan w:val="2"/>
            <w:vMerge w:val="continue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401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53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60" w:type="dxa"/>
            <w:gridSpan w:val="6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是否是既往感染者（确诊病例或无症状感染者）</w:t>
            </w:r>
          </w:p>
        </w:tc>
        <w:tc>
          <w:tcPr>
            <w:tcW w:w="253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60" w:type="dxa"/>
            <w:gridSpan w:val="6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是否是感染者的密切接触者</w:t>
            </w:r>
          </w:p>
        </w:tc>
        <w:tc>
          <w:tcPr>
            <w:tcW w:w="253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近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53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 xml:space="preserve">□ 是 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042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是否为须做核酸检测者</w:t>
            </w:r>
          </w:p>
        </w:tc>
        <w:tc>
          <w:tcPr>
            <w:tcW w:w="1907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□是 □否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核酸检测结果</w:t>
            </w:r>
          </w:p>
        </w:tc>
        <w:tc>
          <w:tcPr>
            <w:tcW w:w="2537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□ 阴性 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9597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黑体" w:hAnsi="黑体" w:eastAsia="黑体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2" w:firstLineChars="200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本人如实填写本“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  <w:lang w:val="en-US" w:eastAsia="zh-CN"/>
              </w:rPr>
              <w:t>宜春职业技术学院2020年面向社会公开招聘全日制硕士研究生</w:t>
            </w: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考试考生健康状况报告表”，以上信息真实可靠。如有虚假或隐瞒，所造成后果由自己承担相关的法律责任。进入考点学校后将继续根据《中华人民共和国传染病防治法》《中华人民共和国刑法》等法律法规要求做好个人须承担的防控义务。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after="200" w:line="360" w:lineRule="exact"/>
        <w:jc w:val="left"/>
        <w:rPr>
          <w:rFonts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</w:rPr>
        <w:t>注：此表由考生领取准考证是递交。</w:t>
      </w:r>
    </w:p>
    <w:p>
      <w:pPr>
        <w:widowControl/>
        <w:adjustRightInd w:val="0"/>
        <w:snapToGrid w:val="0"/>
        <w:spacing w:after="200" w:line="360" w:lineRule="exact"/>
        <w:ind w:firstLine="5400" w:firstLineChars="2250"/>
        <w:jc w:val="left"/>
        <w:rPr>
          <w:rFonts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</w:rPr>
        <w:t>考生签名：</w:t>
      </w:r>
    </w:p>
    <w:p>
      <w:pPr>
        <w:widowControl/>
        <w:adjustRightInd w:val="0"/>
        <w:snapToGrid w:val="0"/>
        <w:spacing w:after="200"/>
        <w:jc w:val="right"/>
      </w:pPr>
      <w:r>
        <w:rPr>
          <w:rFonts w:hint="eastAsia"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</w:rPr>
        <w:t xml:space="preserve">   年 </w:t>
      </w:r>
      <w:r>
        <w:rPr>
          <w:rFonts w:hint="eastAsia"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</w:rPr>
        <w:t xml:space="preserve">  月 </w:t>
      </w:r>
      <w:r>
        <w:rPr>
          <w:rFonts w:ascii="Times New Roman" w:hAnsi="Times New Roman" w:eastAsia="仿宋" w:cs="Times New Roman"/>
          <w:color w:val="111F2C"/>
          <w:kern w:val="0"/>
          <w:sz w:val="24"/>
          <w:szCs w:val="24"/>
          <w:shd w:val="clear" w:color="auto" w:fill="FFFFFF"/>
        </w:rPr>
        <w:t xml:space="preserve">    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F2508"/>
    <w:rsid w:val="38C16D07"/>
    <w:rsid w:val="535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2020-06-06T09:40:00Z</dcterms:created>
  <dc:creator>猫猫宝</dc:creator>
  <cp:lastModifiedBy>猫猫宝</cp:lastModifiedBy>
  <dcterms:modified xsi:type="dcterms:W3CDTF">2020-06-06T09:51:17Z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