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8FCFF"/>
        <w:spacing w:line="480" w:lineRule="atLeast"/>
        <w:ind w:left="0" w:firstLine="44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8FCFF"/>
        </w:rPr>
        <w:t>人才招聘计划表 (143人)</w:t>
      </w:r>
    </w:p>
    <w:tbl>
      <w:tblPr>
        <w:tblW w:w="69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C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236"/>
        <w:gridCol w:w="1212"/>
        <w:gridCol w:w="1910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69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8F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学历（职称）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专业（研究方向）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部门负责人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智能工程学院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科研（3人）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控制科学与工程、计算机、机械电子工程、机器人工程等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项院长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0791-88136737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15397802681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教学（2人）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硕士研究生（全日制本科及硕士，本科211以上学校毕业）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控制科学与工程、计算机、机械电子工程、机器人工程等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科研（2人）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软件工程/计算机科学与技术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0791-88136116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15979062407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教学（6人）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硕士研究生或讲师以上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计算机相关专业（有留学经历或能全英文授课）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教学（6人）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硕士研究生或讲师以上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软件工程/计算机科学与技术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土木工程学院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科研（3人）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土木相关学科（1、主持过省部级课题以上者优先；2、发表过SCI论文优先；3、授权发明专利者优先）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宋院长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0791-88136169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13767466020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科研（1人）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结构、材料类（1、具有相关科研业绩；2、有良好的英文写作能力；3、授权专利者优先）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教学（2人）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硕士研究生（高级工程师）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结构、造价类（1、有相关教学经验者优先；2、具备一定的科研能力；3、双师型教师优先）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教学（4人）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企业管理/统计学（有留学经历或能全英文授课）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蒙院长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0791-88136819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15199191519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财经学院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教学（8人）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博士研究生或副高以上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会计/财务管理/金融学/国际贸易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0791-88138930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13970005379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教学（6人）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会计/市场营销/经济学（有留学经历或能全英文授课）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硕士研究生或讲师以上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会计/财务管理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外国语学院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教学（4人）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博士研究生/硕士研究生及以上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对外汉语及汉语（具有一年以上对外汉语教学经验优先考虑；2、汉语普通话标准，二级甲等以上）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0791-88136559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15979062741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教学（7人）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博士研究生/硕士研究生及以上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英语/商务英语专业（翻译方向/有留学经历者优先）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博士研究生/硕士研究生及以上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英语类相关专业（持有TESIOL整数，雅思成绩6.5分及以上，有留学经历者优先）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艺术学院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教学（6人）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硕士研究生或讲师以上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环境设计/室内设计/视觉传达/动画数字媒体/中国画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汪院长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0791-88138806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15879004845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室内设计/服装设计（有留学经历或能全英文授课）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音乐舞蹈学院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播音专业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0791-88136801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13970907172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科研（3人）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博士研究生或副高以上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临床医学/口腔医学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0791-88136281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15079106771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教学（8人）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药物化学/护理助产/口腔医学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实验员（1人）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口腔医学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文化与传媒学院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设计学/广编电视艺术学/计算机技术（含数字媒体艺术）等相近学科方向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贾院长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0791-88136758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18879178025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教学（5人）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教育学/学前教育/小学教育/心理学/课程与教学论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李院长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0791-88136758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13576963371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思政部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教学（4人）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马克思主义基本原理/马克思主义发展史/思想政治教育/中共党史/马克思主义中国化研究等相关专业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何主任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0791-88136189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13576915408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理学部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教学（8人）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数学及应用数学/大学物理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徐主任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0791-88136765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13767110090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2011协同创新中心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汽车安全及故障诊断技术研究中心（2人）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机械工程/仪器科学与技术/计算机科学与技术/自动化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邹主任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0791-88136715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13970847861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车联网技术研究中心（2人）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汽车再制造技术研究中心（3人）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博士研究生或副教授及以上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3D打印技术/机械制造及自动化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汽车水平事业研究中心（3人）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博士研究生或副教授及以上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应用经济/管理科学与工程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新能源汽车研究中心（2人）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新能源汽车/汽车系统动力学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8FC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教务处</w:t>
            </w:r>
          </w:p>
        </w:tc>
        <w:tc>
          <w:tcPr>
            <w:tcW w:w="1236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科员（2人）</w:t>
            </w:r>
          </w:p>
        </w:tc>
        <w:tc>
          <w:tcPr>
            <w:tcW w:w="1212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经管类专业；教育学专业优先。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工作细致，认真负责。责任心强。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督导处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科研处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科员（1人)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教育或文学类（主要从事编务兼文科编辑）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宣传部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科员（2人）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思想政治教育、新闻学、汉语言文学等相关专业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学工处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科员(1人)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现要再招聘一人，男女不限，要求具有一定的文字功底，热爱教育工作有较强的事业心、责任感和服务意识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图文信息中心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Java程序设计人员（1人）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软件工程/计算机科学与技术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Div+Css设计人员（1人）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软件工程/计算机科学与技术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科员（1人)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会计，财务管理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开发处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专业不限（有专升本工作经历优先）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69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一般人才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学工处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公寓辅导员（3人）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30岁以下，全日制本科以上学历，有从事过思想政治教育工作、中共党员者优先。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宿管员（1人）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45岁以下，能住校。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保卫处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科员（4人）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退役军人及有从事保卫工作经验者优先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总务处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维修人员（2人）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特殊工种作业证（4级以上含4级）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电焊工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0791-88137941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84586665@qq.com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维修人员（2人）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熟练工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泥工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水电工（3人）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高中及以上（具有特种行业电工证）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连续从事水电行业（或水电维修）工作至今2年以上，年龄50岁以下</w:t>
            </w: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9FA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3"/>
    <w:rsid w:val="001A012E"/>
    <w:rsid w:val="00230063"/>
    <w:rsid w:val="002C2F94"/>
    <w:rsid w:val="002E7C96"/>
    <w:rsid w:val="00331921"/>
    <w:rsid w:val="00531D24"/>
    <w:rsid w:val="00564DCE"/>
    <w:rsid w:val="006A1404"/>
    <w:rsid w:val="007627CD"/>
    <w:rsid w:val="008301D5"/>
    <w:rsid w:val="00957DC9"/>
    <w:rsid w:val="009E1BE8"/>
    <w:rsid w:val="00C77A11"/>
    <w:rsid w:val="00CB287B"/>
    <w:rsid w:val="00D5323C"/>
    <w:rsid w:val="00F0421A"/>
    <w:rsid w:val="00FE5365"/>
    <w:rsid w:val="00FF5DC1"/>
    <w:rsid w:val="15563D31"/>
    <w:rsid w:val="2A500AF6"/>
    <w:rsid w:val="65D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511</Characters>
  <Lines>4</Lines>
  <Paragraphs>1</Paragraphs>
  <TotalTime>28</TotalTime>
  <ScaleCrop>false</ScaleCrop>
  <LinksUpToDate>false</LinksUpToDate>
  <CharactersWithSpaces>599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2019-12-17T06:25:00Z</dcterms:created>
  <dc:creator>Microsoft</dc:creator>
  <cp:lastModifiedBy>Administrator</cp:lastModifiedBy>
  <dcterms:modified xsi:type="dcterms:W3CDTF">2020-03-24T01:27:44Z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